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41646D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26746" w:rsidRPr="00526746">
              <w:rPr>
                <w:rFonts w:ascii="Times New Roman" w:hAnsi="Times New Roman" w:cs="Times New Roman"/>
              </w:rPr>
              <w:t>22 639 000 (Лукоянов)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26746"/>
    <w:rsid w:val="00546390"/>
    <w:rsid w:val="00560DE2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